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85" w:rsidRDefault="00406085" w:rsidP="00D04E2C">
      <w:pPr>
        <w:spacing w:line="0" w:lineRule="atLeast"/>
        <w:rPr>
          <w:rFonts w:ascii="HG丸ｺﾞｼｯｸM-PRO" w:eastAsia="HG丸ｺﾞｼｯｸM-PRO" w:hAnsi="HG丸ｺﾞｼｯｸM-PRO"/>
          <w:b/>
          <w:sz w:val="20"/>
          <w:szCs w:val="20"/>
        </w:rPr>
      </w:pPr>
    </w:p>
    <w:p w:rsidR="002C49DB" w:rsidRPr="002D7E58" w:rsidRDefault="0065638C" w:rsidP="00D04E2C">
      <w:pPr>
        <w:spacing w:line="0" w:lineRule="atLeas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【公式用品用具の使用に関して】</w:t>
      </w:r>
    </w:p>
    <w:p w:rsidR="0065638C" w:rsidRPr="002D7E58" w:rsidRDefault="0065638C" w:rsidP="001F6B66">
      <w:pPr>
        <w:spacing w:line="0" w:lineRule="atLeas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競技中は</w:t>
      </w:r>
      <w:r w:rsidR="00C24F9C" w:rsidRPr="002D7E58">
        <w:rPr>
          <w:rFonts w:ascii="HG丸ｺﾞｼｯｸM-PRO" w:eastAsia="HG丸ｺﾞｼｯｸM-PRO" w:hAnsi="HG丸ｺﾞｼｯｸM-PRO" w:hint="eastAsia"/>
          <w:color w:val="000000" w:themeColor="text1"/>
          <w:sz w:val="20"/>
          <w:szCs w:val="20"/>
        </w:rPr>
        <w:t>、マテリアルチェックを受け</w:t>
      </w:r>
      <w:r w:rsidR="006E7E43" w:rsidRPr="002D7E58">
        <w:rPr>
          <w:rFonts w:ascii="HG丸ｺﾞｼｯｸM-PRO" w:eastAsia="HG丸ｺﾞｼｯｸM-PRO" w:hAnsi="HG丸ｺﾞｼｯｸM-PRO" w:hint="eastAsia"/>
          <w:color w:val="000000" w:themeColor="text1"/>
          <w:sz w:val="20"/>
          <w:szCs w:val="20"/>
        </w:rPr>
        <w:t>た用具を使用するものとする。</w:t>
      </w:r>
    </w:p>
    <w:p w:rsidR="000E3E74" w:rsidRPr="009D1C7E" w:rsidRDefault="006140C8" w:rsidP="000E3E74">
      <w:pPr>
        <w:spacing w:line="0" w:lineRule="atLeast"/>
        <w:rPr>
          <w:rFonts w:ascii="HG丸ｺﾞｼｯｸM-PRO" w:eastAsia="HG丸ｺﾞｼｯｸM-PRO" w:hAnsi="HG丸ｺﾞｼｯｸM-PRO"/>
          <w:color w:val="FF0000"/>
          <w:sz w:val="20"/>
          <w:szCs w:val="20"/>
        </w:rPr>
      </w:pPr>
      <w:r w:rsidRPr="00267299">
        <w:rPr>
          <w:rFonts w:ascii="HG丸ｺﾞｼｯｸM-PRO" w:eastAsia="HG丸ｺﾞｼｯｸM-PRO" w:hAnsi="HG丸ｺﾞｼｯｸM-PRO" w:hint="eastAsia"/>
          <w:sz w:val="20"/>
          <w:szCs w:val="20"/>
        </w:rPr>
        <w:t>※</w:t>
      </w:r>
      <w:r w:rsidR="009D1C7E" w:rsidRPr="00267299">
        <w:rPr>
          <w:rFonts w:ascii="HG丸ｺﾞｼｯｸM-PRO" w:eastAsia="HG丸ｺﾞｼｯｸM-PRO" w:hAnsi="HG丸ｺﾞｼｯｸM-PRO" w:hint="eastAsia"/>
          <w:sz w:val="20"/>
          <w:szCs w:val="20"/>
        </w:rPr>
        <w:t>各国公式用品ブランドをご使用下さい。</w:t>
      </w:r>
      <w:r w:rsidR="000E3E74" w:rsidRPr="000E3E74">
        <w:rPr>
          <w:rFonts w:ascii="HG丸ｺﾞｼｯｸM-PRO" w:eastAsia="HG丸ｺﾞｼｯｸM-PRO" w:hAnsi="HG丸ｺﾞｼｯｸM-PRO" w:hint="eastAsia"/>
          <w:color w:val="FF0000"/>
          <w:sz w:val="20"/>
          <w:szCs w:val="20"/>
        </w:rPr>
        <w:t xml:space="preserve"> </w:t>
      </w:r>
    </w:p>
    <w:p w:rsidR="000E3E74" w:rsidRPr="000E3E74" w:rsidRDefault="000E3E74" w:rsidP="000E3E74">
      <w:pPr>
        <w:spacing w:line="0" w:lineRule="atLeast"/>
        <w:rPr>
          <w:rFonts w:ascii="HG丸ｺﾞｼｯｸM-PRO" w:eastAsia="HG丸ｺﾞｼｯｸM-PRO" w:hAnsi="HG丸ｺﾞｼｯｸM-PRO"/>
          <w:color w:val="000000" w:themeColor="text1"/>
          <w:sz w:val="20"/>
          <w:szCs w:val="20"/>
        </w:rPr>
      </w:pPr>
    </w:p>
    <w:p w:rsidR="00C24F9C" w:rsidRPr="002D7E58" w:rsidRDefault="00C24F9C" w:rsidP="00D04E2C">
      <w:pPr>
        <w:spacing w:line="0" w:lineRule="atLeas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【ヘルメットの着用に関して】</w:t>
      </w:r>
    </w:p>
    <w:p w:rsidR="00C24F9C" w:rsidRPr="002D7E58" w:rsidRDefault="00C24F9C" w:rsidP="00D04E2C">
      <w:pPr>
        <w:spacing w:line="0" w:lineRule="atLeas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競技中はヘルメットを着用しなければならない。</w:t>
      </w:r>
    </w:p>
    <w:p w:rsidR="00D04E2C" w:rsidRPr="002D7E58" w:rsidRDefault="00D04E2C" w:rsidP="00D04E2C">
      <w:pPr>
        <w:spacing w:line="0" w:lineRule="atLeast"/>
        <w:rPr>
          <w:rFonts w:ascii="HG丸ｺﾞｼｯｸM-PRO" w:eastAsia="HG丸ｺﾞｼｯｸM-PRO" w:hAnsi="HG丸ｺﾞｼｯｸM-PRO"/>
          <w:color w:val="000000" w:themeColor="text1"/>
          <w:sz w:val="20"/>
          <w:szCs w:val="20"/>
        </w:rPr>
      </w:pPr>
    </w:p>
    <w:p w:rsidR="00C24F9C" w:rsidRPr="002D7E58" w:rsidRDefault="00C24F9C" w:rsidP="00D04E2C">
      <w:pPr>
        <w:spacing w:line="0" w:lineRule="atLeas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【ビブスの着用に関して】</w:t>
      </w:r>
    </w:p>
    <w:p w:rsidR="00C24F9C" w:rsidRPr="002D7E58" w:rsidRDefault="00C24F9C" w:rsidP="00D04E2C">
      <w:pPr>
        <w:spacing w:line="0" w:lineRule="atLeas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インスペクション等でコートに入る際は、必ずビブスを外側に着用することとする。</w:t>
      </w:r>
    </w:p>
    <w:p w:rsidR="00D04E2C" w:rsidRPr="002D7E58" w:rsidRDefault="00D04E2C" w:rsidP="00D04E2C">
      <w:pPr>
        <w:spacing w:line="0" w:lineRule="atLeast"/>
        <w:rPr>
          <w:rFonts w:ascii="HG丸ｺﾞｼｯｸM-PRO" w:eastAsia="HG丸ｺﾞｼｯｸM-PRO" w:hAnsi="HG丸ｺﾞｼｯｸM-PRO"/>
          <w:color w:val="000000" w:themeColor="text1"/>
          <w:sz w:val="20"/>
          <w:szCs w:val="20"/>
        </w:rPr>
      </w:pPr>
    </w:p>
    <w:p w:rsidR="00C24F9C" w:rsidRPr="002D7E58" w:rsidRDefault="00C24F9C" w:rsidP="00D04E2C">
      <w:pPr>
        <w:spacing w:line="0" w:lineRule="atLeas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【スタート要領に関して】</w:t>
      </w:r>
    </w:p>
    <w:p w:rsidR="00C24F9C" w:rsidRPr="002D7E58" w:rsidRDefault="00C24F9C" w:rsidP="00D04E2C">
      <w:pPr>
        <w:pStyle w:val="a7"/>
        <w:numPr>
          <w:ilvl w:val="0"/>
          <w:numId w:val="2"/>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選手は各種目ともスタート地点に</w:t>
      </w:r>
      <w:r w:rsidR="002769EE" w:rsidRPr="002D7E58">
        <w:rPr>
          <w:rFonts w:ascii="HG丸ｺﾞｼｯｸM-PRO" w:eastAsia="HG丸ｺﾞｼｯｸM-PRO" w:hAnsi="HG丸ｺﾞｼｯｸM-PRO" w:hint="eastAsia"/>
          <w:color w:val="000000" w:themeColor="text1"/>
          <w:sz w:val="20"/>
          <w:szCs w:val="20"/>
        </w:rPr>
        <w:t>1５</w:t>
      </w:r>
      <w:r w:rsidRPr="002D7E58">
        <w:rPr>
          <w:rFonts w:ascii="HG丸ｺﾞｼｯｸM-PRO" w:eastAsia="HG丸ｺﾞｼｯｸM-PRO" w:hAnsi="HG丸ｺﾞｼｯｸM-PRO" w:hint="eastAsia"/>
          <w:color w:val="000000" w:themeColor="text1"/>
          <w:sz w:val="20"/>
          <w:szCs w:val="20"/>
        </w:rPr>
        <w:t>分前に集合し、スタート審判の点呼を受け応答しなくてはならない。</w:t>
      </w:r>
    </w:p>
    <w:p w:rsidR="00C24F9C" w:rsidRPr="002D7E58" w:rsidRDefault="00C24F9C" w:rsidP="00D04E2C">
      <w:pPr>
        <w:pStyle w:val="a7"/>
        <w:numPr>
          <w:ilvl w:val="0"/>
          <w:numId w:val="2"/>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選手は前者の出発後直ちにスタート位置につき準備を整える</w:t>
      </w:r>
    </w:p>
    <w:p w:rsidR="00C24F9C" w:rsidRPr="002D7E58" w:rsidRDefault="00C24F9C" w:rsidP="00D04E2C">
      <w:pPr>
        <w:pStyle w:val="a7"/>
        <w:numPr>
          <w:ilvl w:val="0"/>
          <w:numId w:val="2"/>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選手はスタート審判の合図により出発する。直ちに出発しない場合は、当該種目を棄権したものとみなす。</w:t>
      </w:r>
    </w:p>
    <w:p w:rsidR="00D04E2C" w:rsidRPr="002D7E58" w:rsidRDefault="00D04E2C" w:rsidP="00D04E2C">
      <w:pPr>
        <w:pStyle w:val="a7"/>
        <w:spacing w:line="0" w:lineRule="atLeast"/>
        <w:ind w:leftChars="0" w:left="420"/>
        <w:rPr>
          <w:rFonts w:ascii="HG丸ｺﾞｼｯｸM-PRO" w:eastAsia="HG丸ｺﾞｼｯｸM-PRO" w:hAnsi="HG丸ｺﾞｼｯｸM-PRO"/>
          <w:color w:val="000000" w:themeColor="text1"/>
          <w:sz w:val="20"/>
          <w:szCs w:val="20"/>
        </w:rPr>
      </w:pPr>
    </w:p>
    <w:p w:rsidR="00C24F9C" w:rsidRPr="002D7E58" w:rsidRDefault="00C24F9C" w:rsidP="00D04E2C">
      <w:pPr>
        <w:spacing w:line="0" w:lineRule="atLeas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【フィニッシュの要領について】</w:t>
      </w:r>
    </w:p>
    <w:p w:rsidR="00C24F9C" w:rsidRPr="002D7E58" w:rsidRDefault="00C24F9C" w:rsidP="00D04E2C">
      <w:pPr>
        <w:spacing w:line="0" w:lineRule="atLeas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フィニッシュはコート下部の左右にある目印を結ぶフィニッシュラインの通過をもって競技終了とする。</w:t>
      </w:r>
    </w:p>
    <w:p w:rsidR="001F6B66" w:rsidRPr="002D7E58" w:rsidRDefault="001F6B66" w:rsidP="00D04E2C">
      <w:pPr>
        <w:spacing w:line="0" w:lineRule="atLeas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※安全のためフィニッシュライン通過後はスピードコントロールを行い減速すること</w:t>
      </w:r>
      <w:r w:rsidR="008A4B98" w:rsidRPr="002D7E58">
        <w:rPr>
          <w:rFonts w:ascii="HG丸ｺﾞｼｯｸM-PRO" w:eastAsia="HG丸ｺﾞｼｯｸM-PRO" w:hAnsi="HG丸ｺﾞｼｯｸM-PRO" w:hint="eastAsia"/>
          <w:color w:val="000000" w:themeColor="text1"/>
          <w:sz w:val="20"/>
          <w:szCs w:val="20"/>
        </w:rPr>
        <w:t>。</w:t>
      </w:r>
    </w:p>
    <w:p w:rsidR="00D04E2C" w:rsidRPr="002D7E58" w:rsidRDefault="00D04E2C" w:rsidP="00D04E2C">
      <w:pPr>
        <w:spacing w:line="0" w:lineRule="atLeast"/>
        <w:rPr>
          <w:rFonts w:ascii="HG丸ｺﾞｼｯｸM-PRO" w:eastAsia="HG丸ｺﾞｼｯｸM-PRO" w:hAnsi="HG丸ｺﾞｼｯｸM-PRO"/>
          <w:color w:val="000000" w:themeColor="text1"/>
          <w:sz w:val="20"/>
          <w:szCs w:val="20"/>
        </w:rPr>
      </w:pPr>
    </w:p>
    <w:p w:rsidR="00C24F9C" w:rsidRPr="002D7E58" w:rsidRDefault="00C24F9C" w:rsidP="00D04E2C">
      <w:pPr>
        <w:spacing w:line="0" w:lineRule="atLeas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【演技の中断等に関して】</w:t>
      </w:r>
    </w:p>
    <w:p w:rsidR="00C24F9C" w:rsidRPr="002D7E58" w:rsidRDefault="00C24F9C" w:rsidP="00D04E2C">
      <w:pPr>
        <w:pStyle w:val="a7"/>
        <w:numPr>
          <w:ilvl w:val="0"/>
          <w:numId w:val="3"/>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演技を中断した場合は、その位置で体制を整え再スタートする。中断が長引く場合は審判長の指示に従う。</w:t>
      </w:r>
    </w:p>
    <w:p w:rsidR="00C24F9C" w:rsidRPr="002D7E58" w:rsidRDefault="00C24F9C" w:rsidP="00D04E2C">
      <w:pPr>
        <w:pStyle w:val="a7"/>
        <w:numPr>
          <w:ilvl w:val="0"/>
          <w:numId w:val="3"/>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選手は係員の</w:t>
      </w:r>
      <w:r w:rsidR="0057086F" w:rsidRPr="002D7E58">
        <w:rPr>
          <w:rFonts w:ascii="HG丸ｺﾞｼｯｸM-PRO" w:eastAsia="HG丸ｺﾞｼｯｸM-PRO" w:hAnsi="HG丸ｺﾞｼｯｸM-PRO" w:hint="eastAsia"/>
          <w:color w:val="000000" w:themeColor="text1"/>
          <w:sz w:val="20"/>
          <w:szCs w:val="20"/>
        </w:rPr>
        <w:t>幇助を受けることができる。</w:t>
      </w:r>
    </w:p>
    <w:p w:rsidR="0057086F" w:rsidRPr="002D7E58" w:rsidRDefault="0057086F" w:rsidP="00D04E2C">
      <w:pPr>
        <w:pStyle w:val="a7"/>
        <w:numPr>
          <w:ilvl w:val="0"/>
          <w:numId w:val="3"/>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やむを得ず途中棄権をする場合は、その旨を係員に告げ、速やかにコート外に移動する。この場合は当該種目の得点は０点とするが、次の種目からの出場権は維持される。</w:t>
      </w:r>
    </w:p>
    <w:p w:rsidR="00D04E2C" w:rsidRPr="002D7E58" w:rsidRDefault="00D04E2C" w:rsidP="00D04E2C">
      <w:pPr>
        <w:pStyle w:val="a7"/>
        <w:spacing w:line="0" w:lineRule="atLeast"/>
        <w:ind w:leftChars="0" w:left="420"/>
        <w:rPr>
          <w:rFonts w:ascii="HG丸ｺﾞｼｯｸM-PRO" w:eastAsia="HG丸ｺﾞｼｯｸM-PRO" w:hAnsi="HG丸ｺﾞｼｯｸM-PRO"/>
          <w:color w:val="000000" w:themeColor="text1"/>
          <w:sz w:val="20"/>
          <w:szCs w:val="20"/>
        </w:rPr>
      </w:pPr>
    </w:p>
    <w:p w:rsidR="0057086F" w:rsidRPr="002D7E58" w:rsidRDefault="0057086F" w:rsidP="00D04E2C">
      <w:pPr>
        <w:spacing w:line="0" w:lineRule="atLeas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【コートインスペクションについて】</w:t>
      </w:r>
    </w:p>
    <w:p w:rsidR="0057086F" w:rsidRPr="002D7E58" w:rsidRDefault="0057086F" w:rsidP="00D04E2C">
      <w:pPr>
        <w:pStyle w:val="a7"/>
        <w:numPr>
          <w:ilvl w:val="0"/>
          <w:numId w:val="4"/>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コート設定後のインスペクションは原則としてコート外から行う。ただし必要がある時は事前に公示・通告し横滑りによりコート内に入り行うことがある。</w:t>
      </w:r>
    </w:p>
    <w:p w:rsidR="0057086F" w:rsidRPr="002D7E58" w:rsidRDefault="0057086F" w:rsidP="00D04E2C">
      <w:pPr>
        <w:pStyle w:val="a7"/>
        <w:numPr>
          <w:ilvl w:val="0"/>
          <w:numId w:val="4"/>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インスペクションの際には、必ずビブスを外側に着用することとする。</w:t>
      </w:r>
    </w:p>
    <w:p w:rsidR="001F6B66" w:rsidRDefault="001F6B66" w:rsidP="00D04E2C">
      <w:pPr>
        <w:pStyle w:val="a7"/>
        <w:numPr>
          <w:ilvl w:val="0"/>
          <w:numId w:val="4"/>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詳細については代表者会議にて伝える。</w:t>
      </w:r>
    </w:p>
    <w:p w:rsidR="00E164EE" w:rsidRPr="00267299" w:rsidRDefault="00E164EE" w:rsidP="005C641D">
      <w:pPr>
        <w:spacing w:line="0" w:lineRule="atLeast"/>
        <w:ind w:left="200" w:hangingChars="100" w:hanging="200"/>
        <w:rPr>
          <w:rFonts w:ascii="HG丸ｺﾞｼｯｸM-PRO" w:eastAsia="HG丸ｺﾞｼｯｸM-PRO" w:hAnsi="HG丸ｺﾞｼｯｸM-PRO"/>
          <w:sz w:val="20"/>
          <w:szCs w:val="20"/>
        </w:rPr>
      </w:pPr>
      <w:r w:rsidRPr="00267299">
        <w:rPr>
          <w:rFonts w:ascii="HG丸ｺﾞｼｯｸM-PRO" w:eastAsia="HG丸ｺﾞｼｯｸM-PRO" w:hAnsi="HG丸ｺﾞｼｯｸM-PRO" w:hint="eastAsia"/>
          <w:sz w:val="20"/>
          <w:szCs w:val="20"/>
        </w:rPr>
        <w:t>※海外から参加されている選手の所属国代表者が代表者会議に参加する場合は日本語の通訳を同行させる。</w:t>
      </w:r>
    </w:p>
    <w:p w:rsidR="00D04E2C" w:rsidRPr="002D7E58" w:rsidRDefault="00D04E2C" w:rsidP="00D04E2C">
      <w:pPr>
        <w:pStyle w:val="a7"/>
        <w:spacing w:line="0" w:lineRule="atLeast"/>
        <w:ind w:leftChars="0" w:left="420"/>
        <w:rPr>
          <w:rFonts w:ascii="HG丸ｺﾞｼｯｸM-PRO" w:eastAsia="HG丸ｺﾞｼｯｸM-PRO" w:hAnsi="HG丸ｺﾞｼｯｸM-PRO"/>
          <w:color w:val="000000" w:themeColor="text1"/>
          <w:sz w:val="20"/>
          <w:szCs w:val="20"/>
        </w:rPr>
      </w:pPr>
    </w:p>
    <w:p w:rsidR="0057086F" w:rsidRPr="002D7E58" w:rsidRDefault="0057086F" w:rsidP="00D04E2C">
      <w:pPr>
        <w:spacing w:line="0" w:lineRule="atLeas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【抗議に関して】</w:t>
      </w:r>
    </w:p>
    <w:p w:rsidR="00E164EE" w:rsidRPr="00267299" w:rsidRDefault="0057086F" w:rsidP="00D04E2C">
      <w:pPr>
        <w:spacing w:line="0" w:lineRule="atLeas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抗議は監督又は、コーチが書面を持って競技委員長に提出する。ただし急を要する場合は当該コ</w:t>
      </w:r>
      <w:r w:rsidR="00E164EE">
        <w:rPr>
          <w:rFonts w:ascii="HG丸ｺﾞｼｯｸM-PRO" w:eastAsia="HG丸ｺﾞｼｯｸM-PRO" w:hAnsi="HG丸ｺﾞｼｯｸM-PRO" w:hint="eastAsia"/>
          <w:color w:val="000000" w:themeColor="text1"/>
          <w:sz w:val="20"/>
          <w:szCs w:val="20"/>
        </w:rPr>
        <w:t>ートの審判長に申し出ることができ、（競技終了後５分以内とする</w:t>
      </w:r>
      <w:r w:rsidR="009D1C7E">
        <w:rPr>
          <w:rFonts w:ascii="HG丸ｺﾞｼｯｸM-PRO" w:eastAsia="HG丸ｺﾞｼｯｸM-PRO" w:hAnsi="HG丸ｺﾞｼｯｸM-PRO" w:hint="eastAsia"/>
          <w:color w:val="000000" w:themeColor="text1"/>
          <w:sz w:val="20"/>
          <w:szCs w:val="20"/>
        </w:rPr>
        <w:t>。</w:t>
      </w:r>
      <w:r w:rsidR="00E164EE">
        <w:rPr>
          <w:rFonts w:ascii="HG丸ｺﾞｼｯｸM-PRO" w:eastAsia="HG丸ｺﾞｼｯｸM-PRO" w:hAnsi="HG丸ｺﾞｼｯｸM-PRO" w:hint="eastAsia"/>
          <w:color w:val="000000" w:themeColor="text1"/>
          <w:sz w:val="20"/>
          <w:szCs w:val="20"/>
        </w:rPr>
        <w:t>）</w:t>
      </w:r>
      <w:r w:rsidR="00E164EE" w:rsidRPr="00267299">
        <w:rPr>
          <w:rFonts w:ascii="HG丸ｺﾞｼｯｸM-PRO" w:eastAsia="HG丸ｺﾞｼｯｸM-PRO" w:hAnsi="HG丸ｺﾞｼｯｸM-PRO" w:hint="eastAsia"/>
          <w:color w:val="000000" w:themeColor="text1"/>
          <w:sz w:val="20"/>
          <w:szCs w:val="20"/>
        </w:rPr>
        <w:t>海外から</w:t>
      </w:r>
    </w:p>
    <w:p w:rsidR="00D04E2C" w:rsidRPr="00267299" w:rsidRDefault="00E164EE" w:rsidP="00D04E2C">
      <w:pPr>
        <w:spacing w:line="0" w:lineRule="atLeast"/>
        <w:rPr>
          <w:rFonts w:ascii="HG丸ｺﾞｼｯｸM-PRO" w:eastAsia="HG丸ｺﾞｼｯｸM-PRO" w:hAnsi="HG丸ｺﾞｼｯｸM-PRO"/>
          <w:color w:val="000000" w:themeColor="text1"/>
          <w:sz w:val="20"/>
          <w:szCs w:val="20"/>
        </w:rPr>
      </w:pPr>
      <w:r w:rsidRPr="00267299">
        <w:rPr>
          <w:rFonts w:ascii="HG丸ｺﾞｼｯｸM-PRO" w:eastAsia="HG丸ｺﾞｼｯｸM-PRO" w:hAnsi="HG丸ｺﾞｼｯｸM-PRO" w:hint="eastAsia"/>
          <w:color w:val="000000" w:themeColor="text1"/>
          <w:sz w:val="20"/>
          <w:szCs w:val="20"/>
        </w:rPr>
        <w:t>参加されている選手は、日本語の通訳を介して抗議する</w:t>
      </w:r>
    </w:p>
    <w:p w:rsidR="000E3E74" w:rsidRDefault="000E3E74" w:rsidP="00D04E2C">
      <w:pPr>
        <w:spacing w:line="0" w:lineRule="atLeast"/>
        <w:rPr>
          <w:rFonts w:ascii="HG丸ｺﾞｼｯｸM-PRO" w:eastAsia="HG丸ｺﾞｼｯｸM-PRO" w:hAnsi="HG丸ｺﾞｼｯｸM-PRO"/>
          <w:b/>
          <w:color w:val="000000" w:themeColor="text1"/>
          <w:sz w:val="20"/>
          <w:szCs w:val="20"/>
        </w:rPr>
      </w:pPr>
    </w:p>
    <w:p w:rsidR="00105C03" w:rsidRDefault="00105C03" w:rsidP="00D04E2C">
      <w:pPr>
        <w:spacing w:line="0" w:lineRule="atLeast"/>
        <w:rPr>
          <w:rFonts w:ascii="HG丸ｺﾞｼｯｸM-PRO" w:eastAsia="HG丸ｺﾞｼｯｸM-PRO" w:hAnsi="HG丸ｺﾞｼｯｸM-PRO" w:hint="eastAsia"/>
          <w:b/>
          <w:color w:val="000000" w:themeColor="text1"/>
          <w:sz w:val="20"/>
          <w:szCs w:val="20"/>
        </w:rPr>
      </w:pPr>
    </w:p>
    <w:p w:rsidR="0057086F" w:rsidRPr="002D7E58" w:rsidRDefault="0057086F" w:rsidP="00D04E2C">
      <w:pPr>
        <w:spacing w:line="0" w:lineRule="atLeast"/>
        <w:rPr>
          <w:rFonts w:ascii="HG丸ｺﾞｼｯｸM-PRO" w:eastAsia="HG丸ｺﾞｼｯｸM-PRO" w:hAnsi="HG丸ｺﾞｼｯｸM-PRO"/>
          <w:b/>
          <w:color w:val="000000" w:themeColor="text1"/>
          <w:sz w:val="20"/>
          <w:szCs w:val="20"/>
        </w:rPr>
      </w:pPr>
      <w:bookmarkStart w:id="0" w:name="_GoBack"/>
      <w:bookmarkEnd w:id="0"/>
      <w:r w:rsidRPr="002D7E58">
        <w:rPr>
          <w:rFonts w:ascii="HG丸ｺﾞｼｯｸM-PRO" w:eastAsia="HG丸ｺﾞｼｯｸM-PRO" w:hAnsi="HG丸ｺﾞｼｯｸM-PRO" w:hint="eastAsia"/>
          <w:b/>
          <w:color w:val="000000" w:themeColor="text1"/>
          <w:sz w:val="20"/>
          <w:szCs w:val="20"/>
        </w:rPr>
        <w:t>【斜面の設定に関して】</w:t>
      </w:r>
    </w:p>
    <w:p w:rsidR="0057086F" w:rsidRPr="002D7E58" w:rsidRDefault="0057086F" w:rsidP="00D04E2C">
      <w:pPr>
        <w:pStyle w:val="a7"/>
        <w:numPr>
          <w:ilvl w:val="0"/>
          <w:numId w:val="5"/>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競技斜面はその条件を満たせる設定を行う。</w:t>
      </w:r>
    </w:p>
    <w:p w:rsidR="0057086F" w:rsidRPr="002D7E58" w:rsidRDefault="0057086F" w:rsidP="00D04E2C">
      <w:pPr>
        <w:pStyle w:val="a7"/>
        <w:numPr>
          <w:ilvl w:val="0"/>
          <w:numId w:val="5"/>
        </w:numPr>
        <w:spacing w:line="0" w:lineRule="atLeast"/>
        <w:ind w:leftChars="0"/>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種目の規制要領は別途提示する。</w:t>
      </w:r>
    </w:p>
    <w:p w:rsidR="00406085" w:rsidRPr="002D7E58" w:rsidRDefault="00406085" w:rsidP="00D04E2C">
      <w:pPr>
        <w:spacing w:line="0" w:lineRule="atLeast"/>
        <w:rPr>
          <w:rFonts w:ascii="HG丸ｺﾞｼｯｸM-PRO" w:eastAsia="HG丸ｺﾞｼｯｸM-PRO" w:hAnsi="HG丸ｺﾞｼｯｸM-PRO"/>
          <w:b/>
          <w:color w:val="000000" w:themeColor="text1"/>
          <w:sz w:val="20"/>
          <w:szCs w:val="20"/>
        </w:rPr>
      </w:pPr>
    </w:p>
    <w:p w:rsidR="0057086F" w:rsidRPr="002D7E58" w:rsidRDefault="0057086F" w:rsidP="00D04E2C">
      <w:pPr>
        <w:spacing w:line="0" w:lineRule="atLeas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【審判員・審判方法などに関して】</w:t>
      </w:r>
    </w:p>
    <w:p w:rsidR="0065638C" w:rsidRPr="002D7E58" w:rsidRDefault="00C20060" w:rsidP="002769EE">
      <w:pPr>
        <w:spacing w:line="0" w:lineRule="atLeas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競技種目の採点は公開表示による５審判５</w:t>
      </w:r>
      <w:r w:rsidR="0057086F" w:rsidRPr="002D7E58">
        <w:rPr>
          <w:rFonts w:ascii="HG丸ｺﾞｼｯｸM-PRO" w:eastAsia="HG丸ｺﾞｼｯｸM-PRO" w:hAnsi="HG丸ｺﾞｼｯｸM-PRO" w:hint="eastAsia"/>
          <w:color w:val="000000" w:themeColor="text1"/>
          <w:sz w:val="20"/>
          <w:szCs w:val="20"/>
        </w:rPr>
        <w:t>採用</w:t>
      </w:r>
      <w:r w:rsidR="002769EE" w:rsidRPr="002D7E58">
        <w:rPr>
          <w:rFonts w:ascii="HG丸ｺﾞｼｯｸM-PRO" w:eastAsia="HG丸ｺﾞｼｯｸM-PRO" w:hAnsi="HG丸ｺﾞｼｯｸM-PRO" w:hint="eastAsia"/>
          <w:color w:val="000000" w:themeColor="text1"/>
          <w:sz w:val="20"/>
          <w:szCs w:val="20"/>
        </w:rPr>
        <w:t>とし</w:t>
      </w:r>
      <w:r w:rsidR="00F55BEC" w:rsidRPr="002D7E58">
        <w:rPr>
          <w:rFonts w:ascii="HG丸ｺﾞｼｯｸM-PRO" w:eastAsia="HG丸ｺﾞｼｯｸM-PRO" w:hAnsi="HG丸ｺﾞｼｯｸM-PRO" w:hint="eastAsia"/>
          <w:color w:val="000000" w:themeColor="text1"/>
          <w:sz w:val="20"/>
          <w:szCs w:val="20"/>
        </w:rPr>
        <w:t>最大１０</w:t>
      </w:r>
      <w:r w:rsidRPr="002D7E58">
        <w:rPr>
          <w:rFonts w:ascii="HG丸ｺﾞｼｯｸM-PRO" w:eastAsia="HG丸ｺﾞｼｯｸM-PRO" w:hAnsi="HG丸ｺﾞｼｯｸM-PRO" w:hint="eastAsia"/>
          <w:color w:val="000000" w:themeColor="text1"/>
          <w:sz w:val="20"/>
          <w:szCs w:val="20"/>
        </w:rPr>
        <w:t>０点満点</w:t>
      </w:r>
      <w:r w:rsidR="0057086F" w:rsidRPr="002D7E58">
        <w:rPr>
          <w:rFonts w:ascii="HG丸ｺﾞｼｯｸM-PRO" w:eastAsia="HG丸ｺﾞｼｯｸM-PRO" w:hAnsi="HG丸ｺﾞｼｯｸM-PRO" w:hint="eastAsia"/>
          <w:color w:val="000000" w:themeColor="text1"/>
          <w:sz w:val="20"/>
          <w:szCs w:val="20"/>
        </w:rPr>
        <w:t>で行う。</w:t>
      </w:r>
    </w:p>
    <w:p w:rsidR="00D04E2C" w:rsidRPr="002D7E58" w:rsidRDefault="00D04E2C" w:rsidP="00D04E2C">
      <w:pPr>
        <w:pStyle w:val="a7"/>
        <w:spacing w:line="0" w:lineRule="atLeast"/>
        <w:ind w:leftChars="0" w:left="420"/>
        <w:jc w:val="left"/>
        <w:rPr>
          <w:rFonts w:ascii="HG丸ｺﾞｼｯｸM-PRO" w:eastAsia="HG丸ｺﾞｼｯｸM-PRO" w:hAnsi="HG丸ｺﾞｼｯｸM-PRO"/>
          <w:color w:val="000000" w:themeColor="text1"/>
          <w:sz w:val="20"/>
          <w:szCs w:val="20"/>
        </w:rPr>
      </w:pPr>
    </w:p>
    <w:p w:rsidR="00004EF3" w:rsidRPr="002D7E58" w:rsidRDefault="00004EF3" w:rsidP="00D04E2C">
      <w:pPr>
        <w:spacing w:line="0" w:lineRule="atLeast"/>
        <w:jc w:val="lef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【大会中の日程などの変更に関して】</w:t>
      </w:r>
    </w:p>
    <w:p w:rsidR="00004EF3" w:rsidRPr="002D7E58" w:rsidRDefault="00004EF3" w:rsidP="00D04E2C">
      <w:pPr>
        <w:spacing w:line="0" w:lineRule="atLeast"/>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会期中天候やその他の状況によって実施方法、コート変更する事がある。その場合は裁定委員会で決定する。</w:t>
      </w:r>
    </w:p>
    <w:p w:rsidR="00D04E2C" w:rsidRPr="002D7E58" w:rsidRDefault="00D04E2C" w:rsidP="00D04E2C">
      <w:pPr>
        <w:spacing w:line="0" w:lineRule="atLeast"/>
        <w:jc w:val="left"/>
        <w:rPr>
          <w:rFonts w:ascii="HG丸ｺﾞｼｯｸM-PRO" w:eastAsia="HG丸ｺﾞｼｯｸM-PRO" w:hAnsi="HG丸ｺﾞｼｯｸM-PRO"/>
          <w:color w:val="000000" w:themeColor="text1"/>
          <w:sz w:val="20"/>
          <w:szCs w:val="20"/>
        </w:rPr>
      </w:pPr>
    </w:p>
    <w:p w:rsidR="00004EF3" w:rsidRPr="002D7E58" w:rsidRDefault="00004EF3" w:rsidP="00D04E2C">
      <w:pPr>
        <w:spacing w:line="0" w:lineRule="atLeast"/>
        <w:jc w:val="lef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【広報・掲示などに関して】</w:t>
      </w:r>
    </w:p>
    <w:p w:rsidR="00004EF3" w:rsidRPr="002D7E58" w:rsidRDefault="00004EF3" w:rsidP="00D04E2C">
      <w:pPr>
        <w:spacing w:line="0" w:lineRule="atLeast"/>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大会の成績及び変更内容は公式掲示をする。</w:t>
      </w:r>
    </w:p>
    <w:p w:rsidR="00D04E2C" w:rsidRPr="002D7E58" w:rsidRDefault="00D04E2C" w:rsidP="00D04E2C">
      <w:pPr>
        <w:spacing w:line="0" w:lineRule="atLeast"/>
        <w:jc w:val="left"/>
        <w:rPr>
          <w:rFonts w:ascii="HG丸ｺﾞｼｯｸM-PRO" w:eastAsia="HG丸ｺﾞｼｯｸM-PRO" w:hAnsi="HG丸ｺﾞｼｯｸM-PRO"/>
          <w:color w:val="000000" w:themeColor="text1"/>
          <w:sz w:val="20"/>
          <w:szCs w:val="20"/>
        </w:rPr>
      </w:pPr>
    </w:p>
    <w:p w:rsidR="00004EF3" w:rsidRPr="002D7E58" w:rsidRDefault="00004EF3" w:rsidP="00D04E2C">
      <w:pPr>
        <w:spacing w:line="0" w:lineRule="atLeast"/>
        <w:jc w:val="lef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【順位の決定】</w:t>
      </w:r>
    </w:p>
    <w:p w:rsidR="00004EF3" w:rsidRPr="002D7E58" w:rsidRDefault="00004EF3" w:rsidP="00D04E2C">
      <w:pPr>
        <w:pStyle w:val="a7"/>
        <w:numPr>
          <w:ilvl w:val="0"/>
          <w:numId w:val="8"/>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予選</w:t>
      </w:r>
    </w:p>
    <w:p w:rsidR="00004EF3" w:rsidRPr="002D7E58" w:rsidRDefault="00004EF3" w:rsidP="00D04E2C">
      <w:pPr>
        <w:pStyle w:val="a7"/>
        <w:spacing w:line="0" w:lineRule="atLeast"/>
        <w:ind w:leftChars="0" w:left="42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４種目の合計点で決定する。</w:t>
      </w:r>
    </w:p>
    <w:p w:rsidR="00004EF3" w:rsidRPr="002D7E58" w:rsidRDefault="00004EF3" w:rsidP="00D04E2C">
      <w:pPr>
        <w:pStyle w:val="a7"/>
        <w:spacing w:line="0" w:lineRule="atLeast"/>
        <w:ind w:leftChars="0" w:left="42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※同点の時は次の方法により上位者を決定する。</w:t>
      </w:r>
    </w:p>
    <w:p w:rsidR="00004EF3" w:rsidRPr="002D7E58" w:rsidRDefault="00A04AC3" w:rsidP="00D04E2C">
      <w:pPr>
        <w:pStyle w:val="a7"/>
        <w:numPr>
          <w:ilvl w:val="0"/>
          <w:numId w:val="9"/>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リズムキープ</w:t>
      </w:r>
      <w:r w:rsidR="00853AD4" w:rsidRPr="002D7E58">
        <w:rPr>
          <w:rFonts w:ascii="HG丸ｺﾞｼｯｸM-PRO" w:eastAsia="HG丸ｺﾞｼｯｸM-PRO" w:hAnsi="HG丸ｺﾞｼｯｸM-PRO" w:hint="eastAsia"/>
          <w:color w:val="000000" w:themeColor="text1"/>
          <w:sz w:val="20"/>
          <w:szCs w:val="20"/>
        </w:rPr>
        <w:t>（</w:t>
      </w:r>
      <w:r w:rsidR="00D71FC8" w:rsidRPr="002D7E58">
        <w:rPr>
          <w:rFonts w:ascii="HG丸ｺﾞｼｯｸM-PRO" w:eastAsia="HG丸ｺﾞｼｯｸM-PRO" w:hAnsi="HG丸ｺﾞｼｯｸM-PRO" w:hint="eastAsia"/>
          <w:color w:val="000000" w:themeColor="text1"/>
          <w:sz w:val="20"/>
          <w:szCs w:val="20"/>
        </w:rPr>
        <w:t>急斜面</w:t>
      </w:r>
      <w:r w:rsidRPr="002D7E58">
        <w:rPr>
          <w:rFonts w:ascii="HG丸ｺﾞｼｯｸM-PRO" w:eastAsia="HG丸ｺﾞｼｯｸM-PRO" w:hAnsi="HG丸ｺﾞｼｯｸM-PRO" w:hint="eastAsia"/>
          <w:color w:val="000000" w:themeColor="text1"/>
          <w:sz w:val="20"/>
          <w:szCs w:val="20"/>
        </w:rPr>
        <w:t>整地</w:t>
      </w:r>
      <w:r w:rsidR="00853AD4" w:rsidRPr="002D7E58">
        <w:rPr>
          <w:rFonts w:ascii="HG丸ｺﾞｼｯｸM-PRO" w:eastAsia="HG丸ｺﾞｼｯｸM-PRO" w:hAnsi="HG丸ｺﾞｼｯｸM-PRO" w:hint="eastAsia"/>
          <w:color w:val="000000" w:themeColor="text1"/>
          <w:sz w:val="20"/>
          <w:szCs w:val="20"/>
        </w:rPr>
        <w:t>）の得点上位者とする。</w:t>
      </w:r>
    </w:p>
    <w:p w:rsidR="00853AD4" w:rsidRPr="002D7E58" w:rsidRDefault="00853AD4" w:rsidP="00D04E2C">
      <w:pPr>
        <w:pStyle w:val="a7"/>
        <w:numPr>
          <w:ilvl w:val="0"/>
          <w:numId w:val="9"/>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上記①で決定しない時は、フリーライディング（人工構築物</w:t>
      </w:r>
      <w:r w:rsidR="00D71FC8" w:rsidRPr="002D7E58">
        <w:rPr>
          <w:rFonts w:ascii="HG丸ｺﾞｼｯｸM-PRO" w:eastAsia="HG丸ｺﾞｼｯｸM-PRO" w:hAnsi="HG丸ｺﾞｼｯｸM-PRO" w:hint="eastAsia"/>
          <w:color w:val="000000" w:themeColor="text1"/>
          <w:sz w:val="20"/>
          <w:szCs w:val="20"/>
        </w:rPr>
        <w:t>、ウエーブ・テーブル</w:t>
      </w:r>
      <w:r w:rsidRPr="002D7E58">
        <w:rPr>
          <w:rFonts w:ascii="HG丸ｺﾞｼｯｸM-PRO" w:eastAsia="HG丸ｺﾞｼｯｸM-PRO" w:hAnsi="HG丸ｺﾞｼｯｸM-PRO" w:hint="eastAsia"/>
          <w:color w:val="000000" w:themeColor="text1"/>
          <w:sz w:val="20"/>
          <w:szCs w:val="20"/>
        </w:rPr>
        <w:t>）の得点上位者とする。</w:t>
      </w:r>
    </w:p>
    <w:p w:rsidR="00853AD4" w:rsidRPr="002D7E58" w:rsidRDefault="00853AD4" w:rsidP="00D04E2C">
      <w:pPr>
        <w:pStyle w:val="a7"/>
        <w:numPr>
          <w:ilvl w:val="0"/>
          <w:numId w:val="9"/>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上記②で決定しない時は、</w:t>
      </w:r>
      <w:r w:rsidR="00A04AC3" w:rsidRPr="002D7E58">
        <w:rPr>
          <w:rFonts w:ascii="HG丸ｺﾞｼｯｸM-PRO" w:eastAsia="HG丸ｺﾞｼｯｸM-PRO" w:hAnsi="HG丸ｺﾞｼｯｸM-PRO" w:hint="eastAsia"/>
          <w:color w:val="000000" w:themeColor="text1"/>
          <w:sz w:val="20"/>
          <w:szCs w:val="20"/>
        </w:rPr>
        <w:t>フリーライディング</w:t>
      </w:r>
      <w:r w:rsidRPr="002D7E58">
        <w:rPr>
          <w:rFonts w:ascii="HG丸ｺﾞｼｯｸM-PRO" w:eastAsia="HG丸ｺﾞｼｯｸM-PRO" w:hAnsi="HG丸ｺﾞｼｯｸM-PRO" w:hint="eastAsia"/>
          <w:color w:val="000000" w:themeColor="text1"/>
          <w:sz w:val="20"/>
          <w:szCs w:val="20"/>
        </w:rPr>
        <w:t>（</w:t>
      </w:r>
      <w:r w:rsidR="00D71FC8" w:rsidRPr="002D7E58">
        <w:rPr>
          <w:rFonts w:ascii="HG丸ｺﾞｼｯｸM-PRO" w:eastAsia="HG丸ｺﾞｼｯｸM-PRO" w:hAnsi="HG丸ｺﾞｼｯｸM-PRO" w:hint="eastAsia"/>
          <w:color w:val="000000" w:themeColor="text1"/>
          <w:sz w:val="20"/>
          <w:szCs w:val="20"/>
        </w:rPr>
        <w:t>急斜面整地</w:t>
      </w:r>
      <w:r w:rsidRPr="002D7E58">
        <w:rPr>
          <w:rFonts w:ascii="HG丸ｺﾞｼｯｸM-PRO" w:eastAsia="HG丸ｺﾞｼｯｸM-PRO" w:hAnsi="HG丸ｺﾞｼｯｸM-PRO" w:hint="eastAsia"/>
          <w:color w:val="000000" w:themeColor="text1"/>
          <w:sz w:val="20"/>
          <w:szCs w:val="20"/>
        </w:rPr>
        <w:t>）の得点上位者とする。</w:t>
      </w:r>
    </w:p>
    <w:p w:rsidR="00853AD4" w:rsidRPr="002D7E58" w:rsidRDefault="00853AD4" w:rsidP="00D04E2C">
      <w:pPr>
        <w:pStyle w:val="a7"/>
        <w:numPr>
          <w:ilvl w:val="0"/>
          <w:numId w:val="9"/>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上記で決定しない場合は同順位とする。</w:t>
      </w:r>
    </w:p>
    <w:p w:rsidR="00853AD4" w:rsidRPr="002D7E58" w:rsidRDefault="00853AD4" w:rsidP="00D04E2C">
      <w:pPr>
        <w:pStyle w:val="a7"/>
        <w:numPr>
          <w:ilvl w:val="0"/>
          <w:numId w:val="8"/>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決勝</w:t>
      </w:r>
    </w:p>
    <w:p w:rsidR="00853AD4" w:rsidRPr="002D7E58" w:rsidRDefault="006E7E43" w:rsidP="00D04E2C">
      <w:pPr>
        <w:pStyle w:val="a7"/>
        <w:spacing w:line="0" w:lineRule="atLeast"/>
        <w:ind w:leftChars="0" w:left="42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２</w:t>
      </w:r>
      <w:r w:rsidR="00A81505" w:rsidRPr="002D7E58">
        <w:rPr>
          <w:rFonts w:ascii="HG丸ｺﾞｼｯｸM-PRO" w:eastAsia="HG丸ｺﾞｼｯｸM-PRO" w:hAnsi="HG丸ｺﾞｼｯｸM-PRO" w:hint="eastAsia"/>
          <w:color w:val="000000" w:themeColor="text1"/>
          <w:sz w:val="20"/>
          <w:szCs w:val="20"/>
        </w:rPr>
        <w:t>種目(予選4種目を合算)</w:t>
      </w:r>
      <w:r w:rsidR="00853AD4" w:rsidRPr="002D7E58">
        <w:rPr>
          <w:rFonts w:ascii="HG丸ｺﾞｼｯｸM-PRO" w:eastAsia="HG丸ｺﾞｼｯｸM-PRO" w:hAnsi="HG丸ｺﾞｼｯｸM-PRO" w:hint="eastAsia"/>
          <w:color w:val="000000" w:themeColor="text1"/>
          <w:sz w:val="20"/>
          <w:szCs w:val="20"/>
        </w:rPr>
        <w:t>合計得点で決定する。</w:t>
      </w:r>
    </w:p>
    <w:p w:rsidR="00853AD4" w:rsidRPr="002D7E58" w:rsidRDefault="00853AD4" w:rsidP="00D04E2C">
      <w:pPr>
        <w:pStyle w:val="a7"/>
        <w:spacing w:line="0" w:lineRule="atLeast"/>
        <w:ind w:leftChars="0" w:left="42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※同点の時は次の方法により上位者を決定する。</w:t>
      </w:r>
    </w:p>
    <w:p w:rsidR="00853AD4" w:rsidRPr="002D7E58" w:rsidRDefault="00853AD4" w:rsidP="00D04E2C">
      <w:pPr>
        <w:pStyle w:val="a7"/>
        <w:numPr>
          <w:ilvl w:val="0"/>
          <w:numId w:val="10"/>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決勝種目合計点の上位者とする。</w:t>
      </w:r>
    </w:p>
    <w:p w:rsidR="00853AD4" w:rsidRPr="002D7E58" w:rsidRDefault="00853AD4" w:rsidP="00D04E2C">
      <w:pPr>
        <w:pStyle w:val="a7"/>
        <w:numPr>
          <w:ilvl w:val="0"/>
          <w:numId w:val="10"/>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上記①で決定しない時は、予選種目合計点の上位者とする。</w:t>
      </w:r>
    </w:p>
    <w:p w:rsidR="00853AD4" w:rsidRPr="002D7E58" w:rsidRDefault="009E10B4" w:rsidP="00D04E2C">
      <w:pPr>
        <w:pStyle w:val="a7"/>
        <w:numPr>
          <w:ilvl w:val="0"/>
          <w:numId w:val="10"/>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上記②</w:t>
      </w:r>
      <w:r w:rsidR="00853AD4" w:rsidRPr="002D7E58">
        <w:rPr>
          <w:rFonts w:ascii="HG丸ｺﾞｼｯｸM-PRO" w:eastAsia="HG丸ｺﾞｼｯｸM-PRO" w:hAnsi="HG丸ｺﾞｼｯｸM-PRO" w:hint="eastAsia"/>
          <w:color w:val="000000" w:themeColor="text1"/>
          <w:sz w:val="20"/>
          <w:szCs w:val="20"/>
        </w:rPr>
        <w:t>で決定しない時は、</w:t>
      </w:r>
      <w:r w:rsidR="00D10760" w:rsidRPr="002D7E58">
        <w:rPr>
          <w:rFonts w:ascii="HG丸ｺﾞｼｯｸM-PRO" w:eastAsia="HG丸ｺﾞｼｯｸM-PRO" w:hAnsi="HG丸ｺﾞｼｯｸM-PRO" w:hint="eastAsia"/>
          <w:color w:val="000000" w:themeColor="text1"/>
          <w:sz w:val="20"/>
          <w:szCs w:val="20"/>
        </w:rPr>
        <w:t>決勝</w:t>
      </w:r>
      <w:r w:rsidR="00853AD4" w:rsidRPr="002D7E58">
        <w:rPr>
          <w:rFonts w:ascii="HG丸ｺﾞｼｯｸM-PRO" w:eastAsia="HG丸ｺﾞｼｯｸM-PRO" w:hAnsi="HG丸ｺﾞｼｯｸM-PRO" w:hint="eastAsia"/>
          <w:color w:val="000000" w:themeColor="text1"/>
          <w:sz w:val="20"/>
          <w:szCs w:val="20"/>
        </w:rPr>
        <w:t>フリーライディング（</w:t>
      </w:r>
      <w:r w:rsidR="00D71FC8" w:rsidRPr="002D7E58">
        <w:rPr>
          <w:rFonts w:ascii="HG丸ｺﾞｼｯｸM-PRO" w:eastAsia="HG丸ｺﾞｼｯｸM-PRO" w:hAnsi="HG丸ｺﾞｼｯｸM-PRO" w:hint="eastAsia"/>
          <w:color w:val="000000" w:themeColor="text1"/>
          <w:sz w:val="20"/>
          <w:szCs w:val="20"/>
        </w:rPr>
        <w:t>人工構築物、ウエーブ・テーブル・バンク</w:t>
      </w:r>
      <w:r w:rsidR="00B20AE2" w:rsidRPr="002D7E58">
        <w:rPr>
          <w:rFonts w:ascii="HG丸ｺﾞｼｯｸM-PRO" w:eastAsia="HG丸ｺﾞｼｯｸM-PRO" w:hAnsi="HG丸ｺﾞｼｯｸM-PRO" w:hint="eastAsia"/>
          <w:color w:val="000000" w:themeColor="text1"/>
          <w:sz w:val="20"/>
          <w:szCs w:val="20"/>
        </w:rPr>
        <w:t>等</w:t>
      </w:r>
      <w:r w:rsidR="00853AD4" w:rsidRPr="002D7E58">
        <w:rPr>
          <w:rFonts w:ascii="HG丸ｺﾞｼｯｸM-PRO" w:eastAsia="HG丸ｺﾞｼｯｸM-PRO" w:hAnsi="HG丸ｺﾞｼｯｸM-PRO" w:hint="eastAsia"/>
          <w:color w:val="000000" w:themeColor="text1"/>
          <w:sz w:val="20"/>
          <w:szCs w:val="20"/>
        </w:rPr>
        <w:t>）の得点上位者とする。</w:t>
      </w:r>
    </w:p>
    <w:p w:rsidR="00853AD4" w:rsidRPr="002D7E58" w:rsidRDefault="00853AD4" w:rsidP="00D04E2C">
      <w:pPr>
        <w:pStyle w:val="a7"/>
        <w:numPr>
          <w:ilvl w:val="0"/>
          <w:numId w:val="10"/>
        </w:numPr>
        <w:spacing w:line="0" w:lineRule="atLeast"/>
        <w:ind w:leftChars="0"/>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上記で決定しない場合はくじ引きとする。</w:t>
      </w:r>
    </w:p>
    <w:p w:rsidR="00BC4E30" w:rsidRDefault="00BC4E30" w:rsidP="00362987">
      <w:pPr>
        <w:spacing w:line="0" w:lineRule="atLeast"/>
        <w:jc w:val="left"/>
        <w:rPr>
          <w:rFonts w:ascii="HG丸ｺﾞｼｯｸM-PRO" w:eastAsia="HG丸ｺﾞｼｯｸM-PRO" w:hAnsi="HG丸ｺﾞｼｯｸM-PRO"/>
          <w:b/>
          <w:color w:val="000000" w:themeColor="text1"/>
          <w:sz w:val="20"/>
          <w:szCs w:val="20"/>
        </w:rPr>
      </w:pPr>
    </w:p>
    <w:p w:rsidR="000B0BAF" w:rsidRDefault="000B0BAF" w:rsidP="000B0BAF">
      <w:pPr>
        <w:spacing w:line="0" w:lineRule="atLeast"/>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【コース整備に関して】</w:t>
      </w:r>
    </w:p>
    <w:p w:rsidR="000B0BAF" w:rsidRDefault="000B0BAF" w:rsidP="000B0BAF">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 xml:space="preserve">　　　</w:t>
      </w:r>
      <w:r w:rsidRPr="0080023B">
        <w:rPr>
          <w:rFonts w:ascii="HG丸ｺﾞｼｯｸM-PRO" w:eastAsia="HG丸ｺﾞｼｯｸM-PRO" w:hAnsi="HG丸ｺﾞｼｯｸM-PRO" w:hint="eastAsia"/>
          <w:sz w:val="20"/>
          <w:szCs w:val="20"/>
        </w:rPr>
        <w:t>40人（基準）毎にコース整備を実施する。</w:t>
      </w:r>
    </w:p>
    <w:p w:rsidR="000B0BAF" w:rsidRPr="002D7E58" w:rsidRDefault="000B0BAF" w:rsidP="00362987">
      <w:pPr>
        <w:spacing w:line="0" w:lineRule="atLeast"/>
        <w:jc w:val="left"/>
        <w:rPr>
          <w:rFonts w:ascii="HG丸ｺﾞｼｯｸM-PRO" w:eastAsia="HG丸ｺﾞｼｯｸM-PRO" w:hAnsi="HG丸ｺﾞｼｯｸM-PRO"/>
          <w:b/>
          <w:color w:val="000000" w:themeColor="text1"/>
          <w:sz w:val="20"/>
          <w:szCs w:val="20"/>
        </w:rPr>
      </w:pPr>
    </w:p>
    <w:p w:rsidR="00D92223" w:rsidRPr="002D7E58" w:rsidRDefault="00D92223" w:rsidP="00D04E2C">
      <w:pPr>
        <w:spacing w:line="0" w:lineRule="atLeast"/>
        <w:jc w:val="lef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【ナショナルスノーボードデモンストレーター及びSAJ</w:t>
      </w:r>
    </w:p>
    <w:p w:rsidR="00D92223" w:rsidRPr="002D7E58" w:rsidRDefault="00D92223" w:rsidP="00D92223">
      <w:pPr>
        <w:spacing w:line="0" w:lineRule="atLeast"/>
        <w:ind w:firstLineChars="100" w:firstLine="201"/>
        <w:jc w:val="lef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スノーボードデモンストレーター選出基準及び要領】</w:t>
      </w:r>
    </w:p>
    <w:p w:rsidR="00D71FC8" w:rsidRPr="002D7E58" w:rsidRDefault="00F55BEC" w:rsidP="00F55BEC">
      <w:pPr>
        <w:spacing w:line="0" w:lineRule="atLeast"/>
        <w:jc w:val="left"/>
        <w:rPr>
          <w:rFonts w:ascii="HG丸ｺﾞｼｯｸM-PRO" w:eastAsia="HG丸ｺﾞｼｯｸM-PRO" w:hAnsi="HG丸ｺﾞｼｯｸM-PRO"/>
          <w:color w:val="000000" w:themeColor="text1"/>
          <w:sz w:val="20"/>
          <w:szCs w:val="20"/>
        </w:rPr>
      </w:pPr>
      <w:r w:rsidRPr="002D7E58">
        <w:rPr>
          <w:rFonts w:ascii="HG丸ｺﾞｼｯｸM-PRO" w:eastAsia="HG丸ｺﾞｼｯｸM-PRO" w:hAnsi="HG丸ｺﾞｼｯｸM-PRO" w:hint="eastAsia"/>
          <w:color w:val="000000" w:themeColor="text1"/>
          <w:sz w:val="20"/>
          <w:szCs w:val="20"/>
        </w:rPr>
        <w:t>SAJホームページライブラリーに掲載（令和元年９月２７日改正）</w:t>
      </w:r>
      <w:r w:rsidR="00BA7467" w:rsidRPr="002D7E58">
        <w:rPr>
          <w:rFonts w:ascii="HG丸ｺﾞｼｯｸM-PRO" w:eastAsia="HG丸ｺﾞｼｯｸM-PRO" w:hAnsi="HG丸ｺﾞｼｯｸM-PRO" w:hint="eastAsia"/>
          <w:color w:val="000000" w:themeColor="text1"/>
          <w:sz w:val="20"/>
          <w:szCs w:val="20"/>
        </w:rPr>
        <w:t>されている</w:t>
      </w:r>
      <w:r w:rsidR="00DD2829" w:rsidRPr="002D7E58">
        <w:rPr>
          <w:rFonts w:ascii="HG丸ｺﾞｼｯｸM-PRO" w:eastAsia="HG丸ｺﾞｼｯｸM-PRO" w:hAnsi="HG丸ｺﾞｼｯｸM-PRO" w:hint="eastAsia"/>
          <w:color w:val="000000" w:themeColor="text1"/>
          <w:sz w:val="20"/>
          <w:szCs w:val="20"/>
        </w:rPr>
        <w:t>539</w:t>
      </w:r>
      <w:r w:rsidRPr="002D7E58">
        <w:rPr>
          <w:rFonts w:ascii="HG丸ｺﾞｼｯｸM-PRO" w:eastAsia="HG丸ｺﾞｼｯｸM-PRO" w:hAnsi="HG丸ｺﾞｼｯｸM-PRO" w:hint="eastAsia"/>
          <w:color w:val="000000" w:themeColor="text1"/>
          <w:sz w:val="20"/>
          <w:szCs w:val="20"/>
        </w:rPr>
        <w:t>及び</w:t>
      </w:r>
      <w:r w:rsidR="00DD2829" w:rsidRPr="002D7E58">
        <w:rPr>
          <w:rFonts w:ascii="HG丸ｺﾞｼｯｸM-PRO" w:eastAsia="HG丸ｺﾞｼｯｸM-PRO" w:hAnsi="HG丸ｺﾞｼｯｸM-PRO" w:hint="eastAsia"/>
          <w:color w:val="000000" w:themeColor="text1"/>
          <w:sz w:val="20"/>
          <w:szCs w:val="20"/>
        </w:rPr>
        <w:t>554</w:t>
      </w:r>
      <w:r w:rsidRPr="002D7E58">
        <w:rPr>
          <w:rFonts w:ascii="HG丸ｺﾞｼｯｸM-PRO" w:eastAsia="HG丸ｺﾞｼｯｸM-PRO" w:hAnsi="HG丸ｺﾞｼｯｸM-PRO" w:hint="eastAsia"/>
          <w:color w:val="000000" w:themeColor="text1"/>
          <w:sz w:val="20"/>
          <w:szCs w:val="20"/>
        </w:rPr>
        <w:t>を基準とし、</w:t>
      </w:r>
      <w:r w:rsidR="001702DD" w:rsidRPr="002D7E58">
        <w:rPr>
          <w:rFonts w:ascii="HG丸ｺﾞｼｯｸM-PRO" w:eastAsia="HG丸ｺﾞｼｯｸM-PRO" w:hAnsi="HG丸ｺﾞｼｯｸM-PRO" w:hint="eastAsia"/>
          <w:color w:val="000000" w:themeColor="text1"/>
          <w:sz w:val="20"/>
          <w:szCs w:val="20"/>
        </w:rPr>
        <w:t>スノー</w:t>
      </w:r>
      <w:r w:rsidR="00991CAC" w:rsidRPr="002D7E58">
        <w:rPr>
          <w:rFonts w:ascii="HG丸ｺﾞｼｯｸM-PRO" w:eastAsia="HG丸ｺﾞｼｯｸM-PRO" w:hAnsi="HG丸ｺﾞｼｯｸM-PRO" w:hint="eastAsia"/>
          <w:color w:val="000000" w:themeColor="text1"/>
          <w:sz w:val="20"/>
          <w:szCs w:val="20"/>
        </w:rPr>
        <w:t>ボード</w:t>
      </w:r>
      <w:r w:rsidR="00D71FC8" w:rsidRPr="002D7E58">
        <w:rPr>
          <w:rFonts w:ascii="HG丸ｺﾞｼｯｸM-PRO" w:eastAsia="HG丸ｺﾞｼｯｸM-PRO" w:hAnsi="HG丸ｺﾞｼｯｸM-PRO" w:hint="eastAsia"/>
          <w:color w:val="000000" w:themeColor="text1"/>
          <w:sz w:val="20"/>
          <w:szCs w:val="20"/>
        </w:rPr>
        <w:t>デモンストレータ</w:t>
      </w:r>
      <w:r w:rsidR="00DD2829" w:rsidRPr="002D7E58">
        <w:rPr>
          <w:rFonts w:ascii="HG丸ｺﾞｼｯｸM-PRO" w:eastAsia="HG丸ｺﾞｼｯｸM-PRO" w:hAnsi="HG丸ｺﾞｼｯｸM-PRO" w:hint="eastAsia"/>
          <w:color w:val="000000" w:themeColor="text1"/>
          <w:sz w:val="20"/>
          <w:szCs w:val="20"/>
        </w:rPr>
        <w:t>選考会</w:t>
      </w:r>
      <w:r w:rsidRPr="002D7E58">
        <w:rPr>
          <w:rFonts w:ascii="HG丸ｺﾞｼｯｸM-PRO" w:eastAsia="HG丸ｺﾞｼｯｸM-PRO" w:hAnsi="HG丸ｺﾞｼｯｸM-PRO" w:hint="eastAsia"/>
          <w:color w:val="000000" w:themeColor="text1"/>
          <w:sz w:val="20"/>
          <w:szCs w:val="20"/>
        </w:rPr>
        <w:t>を</w:t>
      </w:r>
      <w:r w:rsidR="00C20060" w:rsidRPr="002D7E58">
        <w:rPr>
          <w:rFonts w:ascii="HG丸ｺﾞｼｯｸM-PRO" w:eastAsia="HG丸ｺﾞｼｯｸM-PRO" w:hAnsi="HG丸ｺﾞｼｯｸM-PRO" w:hint="eastAsia"/>
          <w:color w:val="000000" w:themeColor="text1"/>
          <w:sz w:val="20"/>
          <w:szCs w:val="20"/>
        </w:rPr>
        <w:t>実施する。</w:t>
      </w:r>
    </w:p>
    <w:p w:rsidR="00E164EE" w:rsidRPr="00E164EE" w:rsidRDefault="00E164EE" w:rsidP="00D04E2C">
      <w:pPr>
        <w:spacing w:line="0" w:lineRule="atLeast"/>
        <w:jc w:val="left"/>
        <w:rPr>
          <w:rFonts w:ascii="HG丸ｺﾞｼｯｸM-PRO" w:eastAsia="HG丸ｺﾞｼｯｸM-PRO" w:hAnsi="HG丸ｺﾞｼｯｸM-PRO"/>
          <w:b/>
          <w:color w:val="000000" w:themeColor="text1"/>
          <w:sz w:val="20"/>
          <w:szCs w:val="20"/>
        </w:rPr>
      </w:pPr>
    </w:p>
    <w:p w:rsidR="00853AD4" w:rsidRPr="002D7E58" w:rsidRDefault="00853AD4" w:rsidP="00D04E2C">
      <w:pPr>
        <w:spacing w:line="0" w:lineRule="atLeast"/>
        <w:jc w:val="left"/>
        <w:rPr>
          <w:rFonts w:ascii="HG丸ｺﾞｼｯｸM-PRO" w:eastAsia="HG丸ｺﾞｼｯｸM-PRO" w:hAnsi="HG丸ｺﾞｼｯｸM-PRO"/>
          <w:b/>
          <w:color w:val="000000" w:themeColor="text1"/>
          <w:sz w:val="20"/>
          <w:szCs w:val="20"/>
        </w:rPr>
      </w:pPr>
      <w:r w:rsidRPr="002D7E58">
        <w:rPr>
          <w:rFonts w:ascii="HG丸ｺﾞｼｯｸM-PRO" w:eastAsia="HG丸ｺﾞｼｯｸM-PRO" w:hAnsi="HG丸ｺﾞｼｯｸM-PRO" w:hint="eastAsia"/>
          <w:b/>
          <w:color w:val="000000" w:themeColor="text1"/>
          <w:sz w:val="20"/>
          <w:szCs w:val="20"/>
        </w:rPr>
        <w:t>【その他】</w:t>
      </w:r>
    </w:p>
    <w:p w:rsidR="00853AD4" w:rsidRPr="008A4B98" w:rsidRDefault="00853AD4" w:rsidP="00576DD3">
      <w:pPr>
        <w:spacing w:line="0" w:lineRule="atLeast"/>
        <w:jc w:val="left"/>
        <w:rPr>
          <w:rFonts w:ascii="HG丸ｺﾞｼｯｸM-PRO" w:eastAsia="HG丸ｺﾞｼｯｸM-PRO" w:hAnsi="HG丸ｺﾞｼｯｸM-PRO"/>
          <w:sz w:val="20"/>
          <w:szCs w:val="20"/>
          <w:u w:val="single"/>
        </w:rPr>
      </w:pPr>
      <w:r w:rsidRPr="002D7E58">
        <w:rPr>
          <w:rFonts w:ascii="HG丸ｺﾞｼｯｸM-PRO" w:eastAsia="HG丸ｺﾞｼｯｸM-PRO" w:hAnsi="HG丸ｺﾞｼｯｸM-PRO" w:hint="eastAsia"/>
          <w:color w:val="000000" w:themeColor="text1"/>
          <w:sz w:val="20"/>
          <w:szCs w:val="20"/>
        </w:rPr>
        <w:t>競技会中のすべての</w:t>
      </w:r>
      <w:r w:rsidRPr="002D7E58">
        <w:rPr>
          <w:rFonts w:ascii="HG丸ｺﾞｼｯｸM-PRO" w:eastAsia="HG丸ｺﾞｼｯｸM-PRO" w:hAnsi="HG丸ｺﾞｼｯｸM-PRO" w:hint="eastAsia"/>
          <w:sz w:val="20"/>
          <w:szCs w:val="20"/>
        </w:rPr>
        <w:t>最終決定は裁定委員会の決定による。</w:t>
      </w:r>
    </w:p>
    <w:sectPr w:rsidR="00853AD4" w:rsidRPr="008A4B98" w:rsidSect="0065638C">
      <w:headerReference w:type="default" r:id="rId9"/>
      <w:pgSz w:w="11906" w:h="16838"/>
      <w:pgMar w:top="1440" w:right="567" w:bottom="1440"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DE" w:rsidRDefault="005261DE" w:rsidP="0065638C">
      <w:r>
        <w:separator/>
      </w:r>
    </w:p>
  </w:endnote>
  <w:endnote w:type="continuationSeparator" w:id="0">
    <w:p w:rsidR="005261DE" w:rsidRDefault="005261DE" w:rsidP="006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DE" w:rsidRDefault="005261DE" w:rsidP="0065638C">
      <w:r>
        <w:separator/>
      </w:r>
    </w:p>
  </w:footnote>
  <w:footnote w:type="continuationSeparator" w:id="0">
    <w:p w:rsidR="005261DE" w:rsidRDefault="005261DE" w:rsidP="00656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5E" w:rsidRPr="00A8535E" w:rsidRDefault="00504D52" w:rsidP="00A8535E">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資料③</w:t>
    </w:r>
  </w:p>
  <w:p w:rsidR="0065638C" w:rsidRPr="0065638C" w:rsidRDefault="0065638C" w:rsidP="0065638C">
    <w:pPr>
      <w:pStyle w:val="a3"/>
      <w:jc w:val="center"/>
      <w:rPr>
        <w:rFonts w:ascii="HG丸ｺﾞｼｯｸM-PRO" w:eastAsia="HG丸ｺﾞｼｯｸM-PRO" w:hAnsi="HG丸ｺﾞｼｯｸM-PRO"/>
        <w:b/>
        <w:sz w:val="20"/>
        <w:u w:val="single"/>
      </w:rPr>
    </w:pPr>
    <w:r w:rsidRPr="0065638C">
      <w:rPr>
        <w:rFonts w:ascii="HG丸ｺﾞｼｯｸM-PRO" w:eastAsia="HG丸ｺﾞｼｯｸM-PRO" w:hAnsi="HG丸ｺﾞｼｯｸM-PRO" w:hint="eastAsia"/>
        <w:b/>
        <w:sz w:val="36"/>
        <w:u w:val="single"/>
      </w:rPr>
      <w:t>競　技　規　則</w:t>
    </w:r>
  </w:p>
  <w:p w:rsidR="0065638C" w:rsidRDefault="00656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4CA4"/>
    <w:multiLevelType w:val="hybridMultilevel"/>
    <w:tmpl w:val="C33EB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842956"/>
    <w:multiLevelType w:val="hybridMultilevel"/>
    <w:tmpl w:val="F0324736"/>
    <w:lvl w:ilvl="0" w:tplc="F5044D0C">
      <w:start w:val="1"/>
      <w:numFmt w:val="decimalEnclosedCircle"/>
      <w:lvlText w:val="%1"/>
      <w:lvlJc w:val="left"/>
      <w:pPr>
        <w:ind w:left="840" w:hanging="420"/>
      </w:pPr>
      <w:rPr>
        <w:rFonts w:asciiTheme="minorHAnsi" w:eastAsia="ＭＳ 明朝"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B97317D"/>
    <w:multiLevelType w:val="hybridMultilevel"/>
    <w:tmpl w:val="8C1A63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085479"/>
    <w:multiLevelType w:val="hybridMultilevel"/>
    <w:tmpl w:val="EF4012B6"/>
    <w:lvl w:ilvl="0" w:tplc="F5044D0C">
      <w:start w:val="1"/>
      <w:numFmt w:val="decimalEnclosedCircle"/>
      <w:lvlText w:val="%1"/>
      <w:lvlJc w:val="left"/>
      <w:pPr>
        <w:ind w:left="840" w:hanging="420"/>
      </w:pPr>
      <w:rPr>
        <w:rFonts w:asciiTheme="minorHAnsi" w:eastAsia="ＭＳ 明朝"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77F4714"/>
    <w:multiLevelType w:val="hybridMultilevel"/>
    <w:tmpl w:val="0C4C28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2B0530"/>
    <w:multiLevelType w:val="hybridMultilevel"/>
    <w:tmpl w:val="87E60C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225FA1"/>
    <w:multiLevelType w:val="hybridMultilevel"/>
    <w:tmpl w:val="EE3C34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7C6495"/>
    <w:multiLevelType w:val="hybridMultilevel"/>
    <w:tmpl w:val="C62AE4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7E648C"/>
    <w:multiLevelType w:val="hybridMultilevel"/>
    <w:tmpl w:val="39024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A02174E"/>
    <w:multiLevelType w:val="hybridMultilevel"/>
    <w:tmpl w:val="620029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9"/>
  </w:num>
  <w:num w:numId="5">
    <w:abstractNumId w:val="4"/>
  </w:num>
  <w:num w:numId="6">
    <w:abstractNumId w:val="8"/>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8C"/>
    <w:rsid w:val="00004B47"/>
    <w:rsid w:val="00004EF3"/>
    <w:rsid w:val="00035804"/>
    <w:rsid w:val="00096CD6"/>
    <w:rsid w:val="000B0BAF"/>
    <w:rsid w:val="000C36B7"/>
    <w:rsid w:val="000E3E74"/>
    <w:rsid w:val="00105C03"/>
    <w:rsid w:val="00156135"/>
    <w:rsid w:val="001702DD"/>
    <w:rsid w:val="001A62D3"/>
    <w:rsid w:val="001F6B66"/>
    <w:rsid w:val="00246310"/>
    <w:rsid w:val="00264EDA"/>
    <w:rsid w:val="00267299"/>
    <w:rsid w:val="002769EE"/>
    <w:rsid w:val="002D7E58"/>
    <w:rsid w:val="00317C1D"/>
    <w:rsid w:val="00362987"/>
    <w:rsid w:val="00377EAD"/>
    <w:rsid w:val="00384A0E"/>
    <w:rsid w:val="0038772C"/>
    <w:rsid w:val="00387A01"/>
    <w:rsid w:val="00406085"/>
    <w:rsid w:val="0045494E"/>
    <w:rsid w:val="00465D20"/>
    <w:rsid w:val="004A50C4"/>
    <w:rsid w:val="00504D52"/>
    <w:rsid w:val="005261DE"/>
    <w:rsid w:val="0057086F"/>
    <w:rsid w:val="00576DD3"/>
    <w:rsid w:val="00586CFA"/>
    <w:rsid w:val="005C641D"/>
    <w:rsid w:val="005D4C7D"/>
    <w:rsid w:val="005D5B6D"/>
    <w:rsid w:val="005E03C9"/>
    <w:rsid w:val="006140C8"/>
    <w:rsid w:val="0065638C"/>
    <w:rsid w:val="00681C57"/>
    <w:rsid w:val="00690897"/>
    <w:rsid w:val="006A3DE1"/>
    <w:rsid w:val="006C4005"/>
    <w:rsid w:val="006E7E43"/>
    <w:rsid w:val="00732941"/>
    <w:rsid w:val="007B0598"/>
    <w:rsid w:val="007B5452"/>
    <w:rsid w:val="007B6CA3"/>
    <w:rsid w:val="00810A40"/>
    <w:rsid w:val="00822BE2"/>
    <w:rsid w:val="00853AD4"/>
    <w:rsid w:val="008A4B98"/>
    <w:rsid w:val="00990180"/>
    <w:rsid w:val="00991CAC"/>
    <w:rsid w:val="009C61B1"/>
    <w:rsid w:val="009D1C7E"/>
    <w:rsid w:val="009E10B4"/>
    <w:rsid w:val="009F14C1"/>
    <w:rsid w:val="00A04AC3"/>
    <w:rsid w:val="00A55C11"/>
    <w:rsid w:val="00A80076"/>
    <w:rsid w:val="00A81505"/>
    <w:rsid w:val="00A8535E"/>
    <w:rsid w:val="00AE153B"/>
    <w:rsid w:val="00B20AE2"/>
    <w:rsid w:val="00BA7467"/>
    <w:rsid w:val="00BB1918"/>
    <w:rsid w:val="00BC4E30"/>
    <w:rsid w:val="00BD17A4"/>
    <w:rsid w:val="00C20060"/>
    <w:rsid w:val="00C24F9C"/>
    <w:rsid w:val="00C570D5"/>
    <w:rsid w:val="00D04E2C"/>
    <w:rsid w:val="00D10760"/>
    <w:rsid w:val="00D224C3"/>
    <w:rsid w:val="00D304B4"/>
    <w:rsid w:val="00D67410"/>
    <w:rsid w:val="00D71FC8"/>
    <w:rsid w:val="00D92223"/>
    <w:rsid w:val="00D9766C"/>
    <w:rsid w:val="00DB286A"/>
    <w:rsid w:val="00DD2829"/>
    <w:rsid w:val="00E164EE"/>
    <w:rsid w:val="00F3647E"/>
    <w:rsid w:val="00F451BE"/>
    <w:rsid w:val="00F54291"/>
    <w:rsid w:val="00F55BEC"/>
    <w:rsid w:val="00F65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38C"/>
    <w:pPr>
      <w:tabs>
        <w:tab w:val="center" w:pos="4252"/>
        <w:tab w:val="right" w:pos="8504"/>
      </w:tabs>
      <w:snapToGrid w:val="0"/>
    </w:pPr>
  </w:style>
  <w:style w:type="character" w:customStyle="1" w:styleId="a4">
    <w:name w:val="ヘッダー (文字)"/>
    <w:basedOn w:val="a0"/>
    <w:link w:val="a3"/>
    <w:uiPriority w:val="99"/>
    <w:rsid w:val="0065638C"/>
  </w:style>
  <w:style w:type="paragraph" w:styleId="a5">
    <w:name w:val="footer"/>
    <w:basedOn w:val="a"/>
    <w:link w:val="a6"/>
    <w:uiPriority w:val="99"/>
    <w:unhideWhenUsed/>
    <w:rsid w:val="0065638C"/>
    <w:pPr>
      <w:tabs>
        <w:tab w:val="center" w:pos="4252"/>
        <w:tab w:val="right" w:pos="8504"/>
      </w:tabs>
      <w:snapToGrid w:val="0"/>
    </w:pPr>
  </w:style>
  <w:style w:type="character" w:customStyle="1" w:styleId="a6">
    <w:name w:val="フッター (文字)"/>
    <w:basedOn w:val="a0"/>
    <w:link w:val="a5"/>
    <w:uiPriority w:val="99"/>
    <w:rsid w:val="0065638C"/>
  </w:style>
  <w:style w:type="paragraph" w:styleId="a7">
    <w:name w:val="List Paragraph"/>
    <w:basedOn w:val="a"/>
    <w:uiPriority w:val="34"/>
    <w:qFormat/>
    <w:rsid w:val="0065638C"/>
    <w:pPr>
      <w:ind w:leftChars="400" w:left="840"/>
    </w:pPr>
  </w:style>
  <w:style w:type="character" w:styleId="a8">
    <w:name w:val="Hyperlink"/>
    <w:basedOn w:val="a0"/>
    <w:uiPriority w:val="99"/>
    <w:unhideWhenUsed/>
    <w:rsid w:val="000E3E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38C"/>
    <w:pPr>
      <w:tabs>
        <w:tab w:val="center" w:pos="4252"/>
        <w:tab w:val="right" w:pos="8504"/>
      </w:tabs>
      <w:snapToGrid w:val="0"/>
    </w:pPr>
  </w:style>
  <w:style w:type="character" w:customStyle="1" w:styleId="a4">
    <w:name w:val="ヘッダー (文字)"/>
    <w:basedOn w:val="a0"/>
    <w:link w:val="a3"/>
    <w:uiPriority w:val="99"/>
    <w:rsid w:val="0065638C"/>
  </w:style>
  <w:style w:type="paragraph" w:styleId="a5">
    <w:name w:val="footer"/>
    <w:basedOn w:val="a"/>
    <w:link w:val="a6"/>
    <w:uiPriority w:val="99"/>
    <w:unhideWhenUsed/>
    <w:rsid w:val="0065638C"/>
    <w:pPr>
      <w:tabs>
        <w:tab w:val="center" w:pos="4252"/>
        <w:tab w:val="right" w:pos="8504"/>
      </w:tabs>
      <w:snapToGrid w:val="0"/>
    </w:pPr>
  </w:style>
  <w:style w:type="character" w:customStyle="1" w:styleId="a6">
    <w:name w:val="フッター (文字)"/>
    <w:basedOn w:val="a0"/>
    <w:link w:val="a5"/>
    <w:uiPriority w:val="99"/>
    <w:rsid w:val="0065638C"/>
  </w:style>
  <w:style w:type="paragraph" w:styleId="a7">
    <w:name w:val="List Paragraph"/>
    <w:basedOn w:val="a"/>
    <w:uiPriority w:val="34"/>
    <w:qFormat/>
    <w:rsid w:val="0065638C"/>
    <w:pPr>
      <w:ind w:leftChars="400" w:left="840"/>
    </w:pPr>
  </w:style>
  <w:style w:type="character" w:styleId="a8">
    <w:name w:val="Hyperlink"/>
    <w:basedOn w:val="a0"/>
    <w:uiPriority w:val="99"/>
    <w:unhideWhenUsed/>
    <w:rsid w:val="000E3E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E369-509A-484E-B2A9-EE79A82C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東日本旅客鉄道株式会社</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貴士</dc:creator>
  <cp:lastModifiedBy>User</cp:lastModifiedBy>
  <cp:revision>25</cp:revision>
  <dcterms:created xsi:type="dcterms:W3CDTF">2019-08-16T22:08:00Z</dcterms:created>
  <dcterms:modified xsi:type="dcterms:W3CDTF">2019-12-22T08:48:00Z</dcterms:modified>
</cp:coreProperties>
</file>